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49441" w14:textId="3A462A87" w:rsidR="00973701" w:rsidRDefault="00973701" w:rsidP="00973701">
      <w:pPr>
        <w:rPr>
          <w:rFonts w:asciiTheme="majorHAnsi" w:hAnsiTheme="majorHAnsi" w:cstheme="majorHAnsi"/>
          <w:b/>
          <w:lang w:val="en-CA"/>
        </w:rPr>
      </w:pPr>
    </w:p>
    <w:p w14:paraId="6844A756" w14:textId="77777777" w:rsidR="00973701" w:rsidRDefault="00973701" w:rsidP="00973701">
      <w:pPr>
        <w:rPr>
          <w:rFonts w:asciiTheme="majorHAnsi" w:hAnsiTheme="majorHAnsi" w:cstheme="majorHAnsi"/>
          <w:b/>
          <w:lang w:val="en-CA"/>
        </w:rPr>
      </w:pPr>
    </w:p>
    <w:p w14:paraId="314F3E20" w14:textId="68005D96" w:rsidR="00973701" w:rsidRPr="00A96F58" w:rsidRDefault="00973701" w:rsidP="00973701">
      <w:pPr>
        <w:rPr>
          <w:rFonts w:asciiTheme="majorHAnsi" w:hAnsiTheme="majorHAnsi" w:cstheme="majorHAnsi"/>
          <w:b/>
          <w:lang w:val="en-CA"/>
        </w:rPr>
      </w:pPr>
      <w:r w:rsidRPr="00A96F58">
        <w:rPr>
          <w:rFonts w:asciiTheme="majorHAnsi" w:hAnsiTheme="majorHAnsi" w:cstheme="majorHAnsi"/>
          <w:b/>
          <w:lang w:val="en-CA"/>
        </w:rPr>
        <w:t xml:space="preserve">Subject: </w:t>
      </w:r>
      <w:r w:rsidR="002F6907">
        <w:rPr>
          <w:rFonts w:asciiTheme="majorHAnsi" w:hAnsiTheme="majorHAnsi" w:cstheme="majorHAnsi"/>
          <w:b/>
          <w:lang w:val="en-CA"/>
        </w:rPr>
        <w:t>ADST</w:t>
      </w:r>
    </w:p>
    <w:p w14:paraId="480F2D7D" w14:textId="64530126" w:rsidR="00973701" w:rsidRPr="00A96F58" w:rsidRDefault="00973701" w:rsidP="00973701">
      <w:pPr>
        <w:rPr>
          <w:rFonts w:asciiTheme="majorHAnsi" w:hAnsiTheme="majorHAnsi" w:cstheme="majorHAnsi"/>
          <w:b/>
          <w:lang w:val="en-CA"/>
        </w:rPr>
      </w:pPr>
      <w:r w:rsidRPr="00A96F58">
        <w:rPr>
          <w:rFonts w:asciiTheme="majorHAnsi" w:hAnsiTheme="majorHAnsi" w:cstheme="majorHAnsi"/>
          <w:b/>
          <w:lang w:val="en-CA"/>
        </w:rPr>
        <w:t xml:space="preserve">Grade: </w:t>
      </w:r>
      <w:r w:rsidR="003E23EA">
        <w:rPr>
          <w:rFonts w:asciiTheme="majorHAnsi" w:hAnsiTheme="majorHAnsi" w:cstheme="majorHAnsi"/>
          <w:b/>
          <w:lang w:val="en-CA"/>
        </w:rPr>
        <w:t>Kindergarten</w:t>
      </w:r>
      <w:bookmarkStart w:id="0" w:name="_GoBack"/>
      <w:bookmarkEnd w:id="0"/>
    </w:p>
    <w:p w14:paraId="0950E26A" w14:textId="77777777" w:rsidR="00973701" w:rsidRPr="00A96F58" w:rsidRDefault="00973701" w:rsidP="00973701">
      <w:pPr>
        <w:rPr>
          <w:rFonts w:asciiTheme="majorHAnsi" w:hAnsiTheme="majorHAnsi" w:cstheme="majorHAnsi"/>
          <w:b/>
          <w:lang w:val="en-CA"/>
        </w:rPr>
      </w:pPr>
      <w:r w:rsidRPr="00A96F58">
        <w:rPr>
          <w:rFonts w:asciiTheme="majorHAnsi" w:hAnsiTheme="majorHAnsi" w:cstheme="majorHAnsi"/>
          <w:b/>
          <w:lang w:val="en-CA"/>
        </w:rPr>
        <w:t>Proficiency Scale: Meeting Expectations</w:t>
      </w:r>
    </w:p>
    <w:p w14:paraId="7F0AB35A" w14:textId="77777777" w:rsidR="00973701" w:rsidRPr="00A96F58" w:rsidRDefault="00973701" w:rsidP="00973701">
      <w:pPr>
        <w:rPr>
          <w:rFonts w:asciiTheme="majorHAnsi" w:hAnsiTheme="majorHAnsi" w:cstheme="majorHAnsi"/>
          <w:lang w:val="en-CA"/>
        </w:rPr>
      </w:pPr>
    </w:p>
    <w:p w14:paraId="285A0012" w14:textId="1550E16E" w:rsidR="0071148F" w:rsidRPr="0071148F" w:rsidRDefault="0071148F" w:rsidP="0071148F">
      <w:pPr>
        <w:spacing w:after="200" w:line="276" w:lineRule="auto"/>
        <w:jc w:val="both"/>
        <w:rPr>
          <w:rFonts w:ascii="Calibri Light" w:eastAsia="Times-Roman" w:hAnsi="Calibri Light" w:cs="Calibri Light"/>
          <w:sz w:val="20"/>
          <w:szCs w:val="20"/>
          <w:lang w:val="en-CA"/>
        </w:rPr>
      </w:pPr>
      <w:r w:rsidRPr="0071148F">
        <w:rPr>
          <w:rFonts w:ascii="Calibri Light" w:eastAsia="Times-Roman" w:hAnsi="Calibri Light" w:cs="Calibri Light"/>
          <w:sz w:val="20"/>
          <w:szCs w:val="20"/>
          <w:lang w:val="en-CA"/>
        </w:rPr>
        <w:t xml:space="preserve">This year Becky developed her skills through play based activities and exploration. </w:t>
      </w:r>
      <w:r w:rsidRPr="0071148F">
        <w:rPr>
          <w:rFonts w:ascii="Calibri Light" w:eastAsia="Times-Roman" w:hAnsi="Calibri Light" w:cs="Calibri Light"/>
          <w:color w:val="000000"/>
          <w:sz w:val="20"/>
          <w:szCs w:val="20"/>
          <w:highlight w:val="yellow"/>
          <w:lang w:val="en-CA"/>
        </w:rPr>
        <w:t>She has shown natural curiosity when experimenting with a large variety of materials.</w:t>
      </w:r>
      <w:r w:rsidRPr="0071148F">
        <w:rPr>
          <w:rFonts w:ascii="Calibri Light" w:eastAsia="Times-Roman" w:hAnsi="Calibri Light" w:cs="Calibri Light"/>
          <w:sz w:val="20"/>
          <w:szCs w:val="20"/>
          <w:highlight w:val="yellow"/>
          <w:lang w:val="en-CA"/>
        </w:rPr>
        <w:t xml:space="preserve"> She creates new things by recognizing her ideas and putting them into action.</w:t>
      </w:r>
      <w:r w:rsidRPr="0071148F">
        <w:rPr>
          <w:rFonts w:ascii="Calibri Light" w:eastAsia="Times-Roman" w:hAnsi="Calibri Light" w:cs="Calibri Light"/>
          <w:sz w:val="20"/>
          <w:szCs w:val="20"/>
          <w:lang w:val="en-CA"/>
        </w:rPr>
        <w:t xml:space="preserve"> </w:t>
      </w:r>
      <w:r w:rsidRPr="0071148F">
        <w:rPr>
          <w:rFonts w:ascii="Calibri Light" w:eastAsia="Times-Roman" w:hAnsi="Calibri Light" w:cs="Calibri Light"/>
          <w:sz w:val="20"/>
          <w:szCs w:val="20"/>
          <w:highlight w:val="green"/>
          <w:lang w:val="en-CA"/>
        </w:rPr>
        <w:t>For example, she independently designed and selected the materials to make her Mother’s Day card.</w:t>
      </w:r>
      <w:r w:rsidRPr="0071148F">
        <w:rPr>
          <w:rFonts w:ascii="Calibri Light" w:eastAsia="Times-Roman" w:hAnsi="Calibri Light" w:cs="Calibri Light"/>
          <w:sz w:val="20"/>
          <w:szCs w:val="20"/>
          <w:lang w:val="en-CA"/>
        </w:rPr>
        <w:t xml:space="preserve"> </w:t>
      </w:r>
      <w:r w:rsidRPr="0071148F">
        <w:rPr>
          <w:rFonts w:ascii="Calibri Light" w:eastAsia="Times-Roman" w:hAnsi="Calibri Light" w:cs="Calibri Light"/>
          <w:sz w:val="20"/>
          <w:szCs w:val="20"/>
          <w:highlight w:val="magenta"/>
          <w:lang w:val="en-CA"/>
        </w:rPr>
        <w:t>Becky is able to share ideas and incorporate her friends ideas during play based activities and collaborative exploration.</w:t>
      </w:r>
      <w:r w:rsidRPr="0071148F">
        <w:rPr>
          <w:rFonts w:ascii="Calibri Light" w:eastAsia="Times-Roman" w:hAnsi="Calibri Light" w:cs="Calibri Light"/>
          <w:sz w:val="20"/>
          <w:szCs w:val="20"/>
          <w:lang w:val="en-CA"/>
        </w:rPr>
        <w:t xml:space="preserve"> </w:t>
      </w:r>
      <w:r w:rsidRPr="0071148F">
        <w:rPr>
          <w:rFonts w:ascii="Calibri Light" w:eastAsia="Times-Roman" w:hAnsi="Calibri Light" w:cs="Calibri Light"/>
          <w:sz w:val="20"/>
          <w:szCs w:val="20"/>
          <w:highlight w:val="yellow"/>
          <w:lang w:val="en-CA"/>
        </w:rPr>
        <w:t>During Science, she was able to appreciate how the natural objects she collected could be used to create a new product to be enjoyed by others</w:t>
      </w:r>
      <w:r w:rsidRPr="0071148F">
        <w:rPr>
          <w:rFonts w:ascii="Calibri Light" w:eastAsia="Times-Roman" w:hAnsi="Calibri Light" w:cs="Calibri Light"/>
          <w:sz w:val="20"/>
          <w:szCs w:val="20"/>
          <w:lang w:val="en-CA"/>
        </w:rPr>
        <w:t xml:space="preserve">. Becky is always willing to share her thinking and creations during circle time. She uses technologies and tools, both digital and physical in a safe and age appropriate manner. </w:t>
      </w:r>
      <w:r w:rsidRPr="0071148F">
        <w:rPr>
          <w:rFonts w:ascii="Calibri Light" w:eastAsia="Times-Roman" w:hAnsi="Calibri Light" w:cs="Calibri Light"/>
          <w:sz w:val="20"/>
          <w:szCs w:val="20"/>
          <w:highlight w:val="cyan"/>
          <w:lang w:val="en-CA"/>
        </w:rPr>
        <w:t>Next year, she will continue to develop her skills when using tools, such as scissors. Becky is encouraged to continue to share her wonderful artwork, creations, and creative ideas both at home and at school.</w:t>
      </w:r>
      <w:r w:rsidRPr="0071148F">
        <w:rPr>
          <w:rFonts w:ascii="Calibri Light" w:eastAsia="Times-Roman" w:hAnsi="Calibri Light" w:cs="Calibri Light"/>
          <w:sz w:val="20"/>
          <w:szCs w:val="20"/>
          <w:lang w:val="en-CA"/>
        </w:rPr>
        <w:t xml:space="preserve"> </w:t>
      </w:r>
    </w:p>
    <w:p w14:paraId="79A07DF2" w14:textId="1D0CB7D5" w:rsidR="00592C73" w:rsidRDefault="00592C73" w:rsidP="00973701">
      <w:pPr>
        <w:jc w:val="both"/>
        <w:rPr>
          <w:rFonts w:asciiTheme="majorHAnsi" w:hAnsiTheme="majorHAnsi" w:cstheme="majorHAnsi"/>
          <w:lang w:val="en-CA"/>
        </w:rPr>
      </w:pPr>
    </w:p>
    <w:p w14:paraId="4BDF4819" w14:textId="3CFC8833" w:rsidR="00592C73" w:rsidRPr="00592C73" w:rsidRDefault="00592C73" w:rsidP="00592C73">
      <w:pPr>
        <w:rPr>
          <w:rFonts w:asciiTheme="majorHAnsi" w:hAnsiTheme="majorHAnsi" w:cstheme="majorHAnsi"/>
          <w:b/>
          <w:lang w:val="en-CA"/>
        </w:rPr>
      </w:pPr>
      <w:r w:rsidRPr="00592C73">
        <w:rPr>
          <w:rFonts w:asciiTheme="majorHAnsi" w:hAnsiTheme="majorHAnsi" w:cstheme="majorHAnsi"/>
          <w:b/>
          <w:lang w:val="en-CA"/>
        </w:rPr>
        <w:t>Criteria</w:t>
      </w:r>
    </w:p>
    <w:p w14:paraId="0C7ACA2A" w14:textId="77777777" w:rsidR="00592C73" w:rsidRDefault="00592C73" w:rsidP="00592C73">
      <w:pPr>
        <w:rPr>
          <w:rFonts w:asciiTheme="majorHAnsi" w:hAnsiTheme="majorHAnsi" w:cstheme="majorHAnsi"/>
        </w:rPr>
      </w:pPr>
    </w:p>
    <w:p w14:paraId="3FC6FE84" w14:textId="77777777" w:rsidR="0071148F" w:rsidRPr="00322E93" w:rsidRDefault="0071148F" w:rsidP="0071148F">
      <w:pPr>
        <w:rPr>
          <w:rFonts w:asciiTheme="majorHAnsi" w:hAnsiTheme="majorHAnsi" w:cstheme="majorHAnsi"/>
          <w:b/>
          <w:sz w:val="18"/>
          <w:szCs w:val="18"/>
          <w:u w:val="single"/>
        </w:rPr>
      </w:pPr>
      <w:r w:rsidRPr="00322E93">
        <w:rPr>
          <w:rFonts w:asciiTheme="majorHAnsi" w:hAnsiTheme="majorHAnsi" w:cstheme="majorHAnsi"/>
          <w:b/>
          <w:sz w:val="18"/>
          <w:szCs w:val="18"/>
          <w:u w:val="single"/>
        </w:rPr>
        <w:t>Summative written report card comments should be:</w:t>
      </w:r>
    </w:p>
    <w:p w14:paraId="501EDD00" w14:textId="77777777" w:rsidR="0071148F" w:rsidRPr="00322E93" w:rsidRDefault="0071148F" w:rsidP="0071148F">
      <w:pPr>
        <w:pStyle w:val="ListParagraph"/>
        <w:numPr>
          <w:ilvl w:val="0"/>
          <w:numId w:val="1"/>
        </w:numPr>
        <w:spacing w:line="240" w:lineRule="auto"/>
        <w:rPr>
          <w:rFonts w:asciiTheme="majorHAnsi" w:hAnsiTheme="majorHAnsi" w:cstheme="majorHAnsi"/>
          <w:b/>
          <w:sz w:val="18"/>
          <w:szCs w:val="18"/>
          <w:u w:val="single"/>
        </w:rPr>
      </w:pPr>
      <w:r w:rsidRPr="00322E93">
        <w:rPr>
          <w:rFonts w:asciiTheme="majorHAnsi" w:hAnsiTheme="majorHAnsi" w:cstheme="majorHAnsi"/>
          <w:sz w:val="18"/>
          <w:szCs w:val="18"/>
        </w:rPr>
        <w:t>A summary of a student’s progress to date.</w:t>
      </w:r>
    </w:p>
    <w:p w14:paraId="4B113B0A" w14:textId="77777777" w:rsidR="0071148F" w:rsidRPr="00322E93" w:rsidRDefault="0071148F" w:rsidP="0071148F">
      <w:pPr>
        <w:pStyle w:val="ListParagraph"/>
        <w:spacing w:line="240" w:lineRule="auto"/>
        <w:rPr>
          <w:rFonts w:asciiTheme="majorHAnsi" w:hAnsiTheme="majorHAnsi" w:cstheme="majorHAnsi"/>
          <w:b/>
          <w:sz w:val="18"/>
          <w:szCs w:val="18"/>
          <w:u w:val="single"/>
        </w:rPr>
      </w:pPr>
      <w:r w:rsidRPr="00322E93">
        <w:rPr>
          <w:rFonts w:asciiTheme="majorHAnsi" w:hAnsiTheme="majorHAnsi" w:cstheme="majorHAnsi"/>
          <w:sz w:val="18"/>
          <w:szCs w:val="18"/>
        </w:rPr>
        <w:t>Summarize the child’s learning as outlined in the curriculum for the school year.</w:t>
      </w:r>
    </w:p>
    <w:p w14:paraId="6F12DA01" w14:textId="77777777" w:rsidR="0071148F" w:rsidRPr="00322E93" w:rsidRDefault="0071148F" w:rsidP="0071148F">
      <w:pPr>
        <w:pStyle w:val="ListParagraph"/>
        <w:spacing w:line="240" w:lineRule="auto"/>
        <w:rPr>
          <w:rFonts w:asciiTheme="majorHAnsi" w:hAnsiTheme="majorHAnsi" w:cstheme="majorHAnsi"/>
          <w:b/>
          <w:sz w:val="18"/>
          <w:szCs w:val="18"/>
          <w:u w:val="single"/>
        </w:rPr>
      </w:pPr>
    </w:p>
    <w:p w14:paraId="41423D5E" w14:textId="77777777" w:rsidR="0071148F" w:rsidRPr="00322E93" w:rsidRDefault="0071148F" w:rsidP="0071148F">
      <w:pPr>
        <w:pStyle w:val="ListParagraph"/>
        <w:numPr>
          <w:ilvl w:val="0"/>
          <w:numId w:val="1"/>
        </w:numPr>
        <w:spacing w:line="240" w:lineRule="auto"/>
        <w:rPr>
          <w:rFonts w:asciiTheme="majorHAnsi" w:hAnsiTheme="majorHAnsi" w:cstheme="majorHAnsi"/>
          <w:b/>
          <w:sz w:val="18"/>
          <w:szCs w:val="18"/>
          <w:u w:val="single"/>
        </w:rPr>
      </w:pPr>
      <w:r w:rsidRPr="00322E93">
        <w:rPr>
          <w:rFonts w:asciiTheme="majorHAnsi" w:hAnsiTheme="majorHAnsi" w:cstheme="majorHAnsi"/>
          <w:sz w:val="18"/>
          <w:szCs w:val="18"/>
        </w:rPr>
        <w:t xml:space="preserve">Strength Based </w:t>
      </w:r>
    </w:p>
    <w:p w14:paraId="2539134B" w14:textId="77777777" w:rsidR="0071148F" w:rsidRPr="00322E93" w:rsidRDefault="0071148F" w:rsidP="0071148F">
      <w:pPr>
        <w:pStyle w:val="ListParagraph"/>
        <w:spacing w:line="240" w:lineRule="auto"/>
        <w:jc w:val="both"/>
        <w:rPr>
          <w:rFonts w:asciiTheme="majorHAnsi" w:hAnsiTheme="majorHAnsi" w:cstheme="majorHAnsi"/>
          <w:sz w:val="18"/>
          <w:szCs w:val="18"/>
        </w:rPr>
      </w:pPr>
      <w:r w:rsidRPr="00322E93">
        <w:rPr>
          <w:rFonts w:asciiTheme="majorHAnsi" w:hAnsiTheme="majorHAnsi" w:cstheme="majorHAnsi"/>
          <w:sz w:val="18"/>
          <w:szCs w:val="18"/>
        </w:rPr>
        <w:t xml:space="preserve">Describe the student’s strengths first and foremost. Focus on growth performance. Provide information about any supports or interventions the child is receiving. </w:t>
      </w:r>
    </w:p>
    <w:p w14:paraId="19A5FD6A" w14:textId="77777777" w:rsidR="0071148F" w:rsidRPr="00322E93" w:rsidRDefault="0071148F" w:rsidP="0071148F">
      <w:pPr>
        <w:pStyle w:val="ListParagraph"/>
        <w:spacing w:line="240" w:lineRule="auto"/>
        <w:jc w:val="both"/>
        <w:rPr>
          <w:rFonts w:asciiTheme="majorHAnsi" w:hAnsiTheme="majorHAnsi" w:cstheme="majorHAnsi"/>
          <w:sz w:val="18"/>
          <w:szCs w:val="18"/>
        </w:rPr>
      </w:pPr>
    </w:p>
    <w:p w14:paraId="58D0A1BD" w14:textId="77777777" w:rsidR="00322E93" w:rsidRPr="00322E93" w:rsidRDefault="0071148F" w:rsidP="00322E93">
      <w:pPr>
        <w:pStyle w:val="ListParagraph"/>
        <w:numPr>
          <w:ilvl w:val="0"/>
          <w:numId w:val="1"/>
        </w:numPr>
        <w:spacing w:line="240" w:lineRule="auto"/>
        <w:rPr>
          <w:rFonts w:asciiTheme="majorHAnsi" w:hAnsiTheme="majorHAnsi" w:cstheme="majorHAnsi"/>
          <w:b/>
          <w:sz w:val="18"/>
          <w:szCs w:val="18"/>
          <w:highlight w:val="yellow"/>
          <w:u w:val="single"/>
        </w:rPr>
      </w:pPr>
      <w:r w:rsidRPr="00322E93">
        <w:rPr>
          <w:rFonts w:asciiTheme="majorHAnsi" w:hAnsiTheme="majorHAnsi" w:cstheme="majorHAnsi"/>
          <w:sz w:val="18"/>
          <w:szCs w:val="18"/>
          <w:highlight w:val="yellow"/>
        </w:rPr>
        <w:t>Written according to the Learning Standards</w:t>
      </w:r>
    </w:p>
    <w:p w14:paraId="5E8F79E5" w14:textId="643ED079" w:rsidR="00322E93" w:rsidRPr="00322E93" w:rsidRDefault="0071148F" w:rsidP="00322E93">
      <w:pPr>
        <w:pStyle w:val="ListParagraph"/>
        <w:spacing w:line="240" w:lineRule="auto"/>
        <w:rPr>
          <w:rFonts w:asciiTheme="majorHAnsi" w:hAnsiTheme="majorHAnsi" w:cstheme="majorHAnsi"/>
          <w:b/>
          <w:sz w:val="18"/>
          <w:szCs w:val="18"/>
          <w:highlight w:val="yellow"/>
          <w:u w:val="single"/>
        </w:rPr>
      </w:pPr>
      <w:r w:rsidRPr="00322E93">
        <w:rPr>
          <w:rFonts w:asciiTheme="majorHAnsi" w:hAnsiTheme="majorHAnsi" w:cstheme="majorHAnsi"/>
          <w:sz w:val="18"/>
          <w:szCs w:val="18"/>
          <w:u w:val="single"/>
        </w:rPr>
        <w:t xml:space="preserve">This includes both the curricular competencies and content </w:t>
      </w:r>
      <w:r w:rsidRPr="00322E93">
        <w:rPr>
          <w:rFonts w:asciiTheme="majorHAnsi" w:hAnsiTheme="majorHAnsi" w:cstheme="majorHAnsi"/>
          <w:sz w:val="18"/>
          <w:szCs w:val="18"/>
        </w:rPr>
        <w:t xml:space="preserve">to describe what student’s </w:t>
      </w:r>
      <w:r w:rsidRPr="00322E93">
        <w:rPr>
          <w:rFonts w:asciiTheme="majorHAnsi" w:hAnsiTheme="majorHAnsi" w:cstheme="majorHAnsi"/>
          <w:b/>
          <w:sz w:val="18"/>
          <w:szCs w:val="18"/>
        </w:rPr>
        <w:t xml:space="preserve">“Know, Do and Understand”, </w:t>
      </w:r>
      <w:r w:rsidRPr="00322E93">
        <w:rPr>
          <w:rFonts w:asciiTheme="majorHAnsi" w:hAnsiTheme="majorHAnsi" w:cstheme="majorHAnsi"/>
          <w:sz w:val="18"/>
          <w:szCs w:val="18"/>
        </w:rPr>
        <w:t xml:space="preserve">as defined in Yukon curriculum. The summative report should clearly indicate where the child is in relation to grade level expectations. </w:t>
      </w:r>
      <w:r w:rsidR="00322E93" w:rsidRPr="00322E93">
        <w:rPr>
          <w:rFonts w:ascii="Calibri Light" w:eastAsia="Times New Roman" w:hAnsi="Calibri Light" w:cs="Calibri Light"/>
          <w:b/>
          <w:color w:val="2A2A2A"/>
          <w:sz w:val="18"/>
          <w:szCs w:val="18"/>
          <w:shd w:val="clear" w:color="auto" w:fill="FFFFFF"/>
        </w:rPr>
        <w:t>The expectation </w:t>
      </w:r>
      <w:r w:rsidR="00322E93" w:rsidRPr="00322E93">
        <w:rPr>
          <w:rFonts w:ascii="Calibri Light" w:eastAsia="Times New Roman" w:hAnsi="Calibri Light" w:cs="Calibri Light"/>
          <w:b/>
          <w:bCs/>
          <w:color w:val="2A2A2A"/>
          <w:sz w:val="18"/>
          <w:szCs w:val="18"/>
          <w:u w:val="single"/>
        </w:rPr>
        <w:t>is not</w:t>
      </w:r>
      <w:r w:rsidR="00322E93" w:rsidRPr="00322E93">
        <w:rPr>
          <w:rFonts w:ascii="Calibri Light" w:eastAsia="Times New Roman" w:hAnsi="Calibri Light" w:cs="Calibri Light"/>
          <w:b/>
          <w:color w:val="2A2A2A"/>
          <w:sz w:val="18"/>
          <w:szCs w:val="18"/>
          <w:shd w:val="clear" w:color="auto" w:fill="FFFFFF"/>
        </w:rPr>
        <w:t> to comment on all, but highlight the priority standards (the most important areas of learning.)</w:t>
      </w:r>
    </w:p>
    <w:p w14:paraId="25AF9122" w14:textId="77777777" w:rsidR="0071148F" w:rsidRPr="00322E93" w:rsidRDefault="0071148F" w:rsidP="0071148F">
      <w:pPr>
        <w:pStyle w:val="ListParagraph"/>
        <w:spacing w:line="240" w:lineRule="auto"/>
        <w:jc w:val="both"/>
        <w:rPr>
          <w:rFonts w:asciiTheme="majorHAnsi" w:hAnsiTheme="majorHAnsi" w:cstheme="majorHAnsi"/>
          <w:sz w:val="18"/>
          <w:szCs w:val="18"/>
        </w:rPr>
      </w:pPr>
    </w:p>
    <w:p w14:paraId="5B5F9034" w14:textId="77777777" w:rsidR="0071148F" w:rsidRPr="00322E93" w:rsidRDefault="0071148F" w:rsidP="0071148F">
      <w:pPr>
        <w:pStyle w:val="ListParagraph"/>
        <w:spacing w:line="240" w:lineRule="auto"/>
        <w:jc w:val="both"/>
        <w:rPr>
          <w:rFonts w:asciiTheme="majorHAnsi" w:hAnsiTheme="majorHAnsi" w:cstheme="majorHAnsi"/>
          <w:b/>
          <w:sz w:val="18"/>
          <w:szCs w:val="18"/>
          <w:u w:val="single"/>
        </w:rPr>
      </w:pPr>
    </w:p>
    <w:p w14:paraId="7C2C0656" w14:textId="77777777" w:rsidR="0071148F" w:rsidRPr="00322E93" w:rsidRDefault="0071148F" w:rsidP="0071148F">
      <w:pPr>
        <w:pStyle w:val="ListParagraph"/>
        <w:numPr>
          <w:ilvl w:val="0"/>
          <w:numId w:val="1"/>
        </w:numPr>
        <w:spacing w:line="240" w:lineRule="auto"/>
        <w:rPr>
          <w:rFonts w:asciiTheme="majorHAnsi" w:hAnsiTheme="majorHAnsi" w:cstheme="majorHAnsi"/>
          <w:b/>
          <w:sz w:val="18"/>
          <w:szCs w:val="18"/>
          <w:highlight w:val="green"/>
          <w:u w:val="single"/>
        </w:rPr>
      </w:pPr>
      <w:r w:rsidRPr="00322E93">
        <w:rPr>
          <w:rFonts w:asciiTheme="majorHAnsi" w:hAnsiTheme="majorHAnsi" w:cstheme="majorHAnsi"/>
          <w:sz w:val="18"/>
          <w:szCs w:val="18"/>
          <w:highlight w:val="green"/>
        </w:rPr>
        <w:t>Personalized</w:t>
      </w:r>
    </w:p>
    <w:p w14:paraId="3FFBFD37" w14:textId="77777777" w:rsidR="0071148F" w:rsidRPr="00322E93" w:rsidRDefault="0071148F" w:rsidP="0071148F">
      <w:pPr>
        <w:pStyle w:val="ListParagraph"/>
        <w:spacing w:line="240" w:lineRule="auto"/>
        <w:jc w:val="both"/>
        <w:rPr>
          <w:rFonts w:asciiTheme="majorHAnsi" w:hAnsiTheme="majorHAnsi" w:cstheme="majorHAnsi"/>
          <w:b/>
          <w:sz w:val="18"/>
          <w:szCs w:val="18"/>
          <w:u w:val="single"/>
        </w:rPr>
      </w:pPr>
      <w:r w:rsidRPr="00322E93">
        <w:rPr>
          <w:rFonts w:asciiTheme="majorHAnsi" w:hAnsiTheme="majorHAnsi" w:cstheme="majorHAnsi"/>
          <w:sz w:val="18"/>
          <w:szCs w:val="18"/>
        </w:rPr>
        <w:t>Demonstrate the teacher’s understanding of the student as an individual learner. Provide specific information about the child’s contributions. Embed “Behaviours for Success” or “Approaches to Learning” within the descriptive written comments when they impact the learning process.</w:t>
      </w:r>
    </w:p>
    <w:p w14:paraId="412DF714" w14:textId="77777777" w:rsidR="0071148F" w:rsidRPr="00322E93" w:rsidRDefault="0071148F" w:rsidP="0071148F">
      <w:pPr>
        <w:pStyle w:val="ListParagraph"/>
        <w:spacing w:line="240" w:lineRule="auto"/>
        <w:rPr>
          <w:rFonts w:asciiTheme="majorHAnsi" w:hAnsiTheme="majorHAnsi" w:cstheme="majorHAnsi"/>
          <w:b/>
          <w:sz w:val="18"/>
          <w:szCs w:val="18"/>
          <w:u w:val="single"/>
        </w:rPr>
      </w:pPr>
    </w:p>
    <w:p w14:paraId="1B6C9AC7" w14:textId="77777777" w:rsidR="0071148F" w:rsidRPr="00322E93" w:rsidRDefault="0071148F" w:rsidP="0071148F">
      <w:pPr>
        <w:pStyle w:val="ListParagraph"/>
        <w:numPr>
          <w:ilvl w:val="0"/>
          <w:numId w:val="1"/>
        </w:numPr>
        <w:spacing w:line="240" w:lineRule="auto"/>
        <w:rPr>
          <w:rFonts w:asciiTheme="majorHAnsi" w:hAnsiTheme="majorHAnsi" w:cstheme="majorHAnsi"/>
          <w:b/>
          <w:sz w:val="18"/>
          <w:szCs w:val="18"/>
          <w:highlight w:val="magenta"/>
          <w:u w:val="single"/>
        </w:rPr>
      </w:pPr>
      <w:r w:rsidRPr="00322E93">
        <w:rPr>
          <w:rFonts w:asciiTheme="majorHAnsi" w:hAnsiTheme="majorHAnsi" w:cstheme="majorHAnsi"/>
          <w:sz w:val="18"/>
          <w:szCs w:val="18"/>
          <w:highlight w:val="magenta"/>
        </w:rPr>
        <w:t>Written in parent friendly language.</w:t>
      </w:r>
    </w:p>
    <w:p w14:paraId="307A75F9" w14:textId="77777777" w:rsidR="0071148F" w:rsidRPr="00322E93" w:rsidRDefault="0071148F" w:rsidP="0071148F">
      <w:pPr>
        <w:pStyle w:val="ListParagraph"/>
        <w:spacing w:line="240" w:lineRule="auto"/>
        <w:jc w:val="both"/>
        <w:rPr>
          <w:rFonts w:asciiTheme="majorHAnsi" w:hAnsiTheme="majorHAnsi" w:cstheme="majorHAnsi"/>
          <w:sz w:val="18"/>
          <w:szCs w:val="18"/>
        </w:rPr>
      </w:pPr>
      <w:r w:rsidRPr="00322E93">
        <w:rPr>
          <w:rFonts w:asciiTheme="majorHAnsi" w:hAnsiTheme="majorHAnsi" w:cstheme="majorHAnsi"/>
          <w:sz w:val="18"/>
          <w:szCs w:val="18"/>
        </w:rPr>
        <w:t>Avoid wordings that simply repeat the curriculum document and use words and examples parents will understand. Use straightforward language and avoid educational terminology.</w:t>
      </w:r>
    </w:p>
    <w:p w14:paraId="650C9557" w14:textId="77777777" w:rsidR="0071148F" w:rsidRPr="00322E93" w:rsidRDefault="0071148F" w:rsidP="0071148F">
      <w:pPr>
        <w:pStyle w:val="ListParagraph"/>
        <w:spacing w:line="240" w:lineRule="auto"/>
        <w:jc w:val="both"/>
        <w:rPr>
          <w:rFonts w:asciiTheme="majorHAnsi" w:hAnsiTheme="majorHAnsi" w:cstheme="majorHAnsi"/>
          <w:sz w:val="18"/>
          <w:szCs w:val="18"/>
        </w:rPr>
      </w:pPr>
    </w:p>
    <w:p w14:paraId="2ECA1A2D" w14:textId="77777777" w:rsidR="0071148F" w:rsidRPr="00322E93" w:rsidRDefault="0071148F" w:rsidP="0071148F">
      <w:pPr>
        <w:pStyle w:val="ListParagraph"/>
        <w:numPr>
          <w:ilvl w:val="0"/>
          <w:numId w:val="1"/>
        </w:numPr>
        <w:spacing w:line="240" w:lineRule="auto"/>
        <w:rPr>
          <w:rFonts w:asciiTheme="majorHAnsi" w:hAnsiTheme="majorHAnsi" w:cstheme="majorHAnsi"/>
          <w:b/>
          <w:sz w:val="18"/>
          <w:szCs w:val="18"/>
          <w:highlight w:val="cyan"/>
          <w:u w:val="single"/>
        </w:rPr>
      </w:pPr>
      <w:r w:rsidRPr="00322E93">
        <w:rPr>
          <w:rFonts w:asciiTheme="majorHAnsi" w:hAnsiTheme="majorHAnsi" w:cstheme="majorHAnsi"/>
          <w:sz w:val="18"/>
          <w:szCs w:val="18"/>
          <w:highlight w:val="cyan"/>
        </w:rPr>
        <w:t>Supportive by Identifying student goals &amp; next steps for learning.</w:t>
      </w:r>
    </w:p>
    <w:p w14:paraId="1A5AF596" w14:textId="77777777" w:rsidR="0071148F" w:rsidRPr="00322E93" w:rsidRDefault="0071148F" w:rsidP="0071148F">
      <w:pPr>
        <w:pStyle w:val="ListParagraph"/>
        <w:spacing w:line="240" w:lineRule="auto"/>
        <w:jc w:val="both"/>
        <w:rPr>
          <w:rFonts w:asciiTheme="majorHAnsi" w:hAnsiTheme="majorHAnsi" w:cstheme="majorHAnsi"/>
          <w:sz w:val="18"/>
          <w:szCs w:val="18"/>
        </w:rPr>
      </w:pPr>
      <w:r w:rsidRPr="00322E93">
        <w:rPr>
          <w:rFonts w:asciiTheme="majorHAnsi" w:hAnsiTheme="majorHAnsi" w:cstheme="majorHAnsi"/>
          <w:sz w:val="18"/>
          <w:szCs w:val="18"/>
        </w:rPr>
        <w:t>Include goals &amp; ways to support learning at school and at home. Include comments that help parents understand how they can support their child at home.</w:t>
      </w:r>
    </w:p>
    <w:p w14:paraId="0BF5373B" w14:textId="77777777" w:rsidR="00592C73" w:rsidRPr="00A96F58" w:rsidRDefault="00592C73" w:rsidP="00973701">
      <w:pPr>
        <w:jc w:val="both"/>
        <w:rPr>
          <w:rFonts w:asciiTheme="majorHAnsi" w:hAnsiTheme="majorHAnsi" w:cstheme="majorHAnsi"/>
          <w:lang w:val="en-CA"/>
        </w:rPr>
      </w:pPr>
    </w:p>
    <w:p w14:paraId="5FC2491C" w14:textId="77777777" w:rsidR="007B02CE" w:rsidRPr="00973701" w:rsidRDefault="003E23EA">
      <w:pPr>
        <w:rPr>
          <w:lang w:val="en-CA"/>
        </w:rPr>
      </w:pPr>
    </w:p>
    <w:sectPr w:rsidR="007B02CE" w:rsidRPr="00973701" w:rsidSect="005F79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Times"/>
    <w:panose1 w:val="0000000000000000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02CEC"/>
    <w:multiLevelType w:val="hybridMultilevel"/>
    <w:tmpl w:val="3C1E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701"/>
    <w:rsid w:val="002F6907"/>
    <w:rsid w:val="00322E93"/>
    <w:rsid w:val="003E23EA"/>
    <w:rsid w:val="00592C73"/>
    <w:rsid w:val="005F796B"/>
    <w:rsid w:val="0071148F"/>
    <w:rsid w:val="00973701"/>
    <w:rsid w:val="00D3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3B73"/>
  <w14:defaultImageDpi w14:val="32767"/>
  <w15:chartTrackingRefBased/>
  <w15:docId w15:val="{709443A5-400D-3F4F-943A-289E8140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2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48F"/>
    <w:pPr>
      <w:spacing w:after="200" w:line="276" w:lineRule="auto"/>
      <w:ind w:left="720"/>
      <w:contextualSpacing/>
    </w:pPr>
    <w:rPr>
      <w:rFonts w:eastAsiaTheme="minorEastAsia"/>
      <w:sz w:val="22"/>
      <w:szCs w:val="22"/>
      <w:lang w:val="en-CA"/>
    </w:rPr>
  </w:style>
  <w:style w:type="character" w:customStyle="1" w:styleId="apple-converted-space">
    <w:name w:val="apple-converted-space"/>
    <w:basedOn w:val="DefaultParagraphFont"/>
    <w:rsid w:val="00322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4175">
      <w:bodyDiv w:val="1"/>
      <w:marLeft w:val="0"/>
      <w:marRight w:val="0"/>
      <w:marTop w:val="0"/>
      <w:marBottom w:val="0"/>
      <w:divBdr>
        <w:top w:val="none" w:sz="0" w:space="0" w:color="auto"/>
        <w:left w:val="none" w:sz="0" w:space="0" w:color="auto"/>
        <w:bottom w:val="none" w:sz="0" w:space="0" w:color="auto"/>
        <w:right w:val="none" w:sz="0" w:space="0" w:color="auto"/>
      </w:divBdr>
    </w:div>
    <w:div w:id="676734347">
      <w:bodyDiv w:val="1"/>
      <w:marLeft w:val="0"/>
      <w:marRight w:val="0"/>
      <w:marTop w:val="0"/>
      <w:marBottom w:val="0"/>
      <w:divBdr>
        <w:top w:val="none" w:sz="0" w:space="0" w:color="auto"/>
        <w:left w:val="none" w:sz="0" w:space="0" w:color="auto"/>
        <w:bottom w:val="none" w:sz="0" w:space="0" w:color="auto"/>
        <w:right w:val="none" w:sz="0" w:space="0" w:color="auto"/>
      </w:divBdr>
    </w:div>
    <w:div w:id="780490751">
      <w:bodyDiv w:val="1"/>
      <w:marLeft w:val="0"/>
      <w:marRight w:val="0"/>
      <w:marTop w:val="0"/>
      <w:marBottom w:val="0"/>
      <w:divBdr>
        <w:top w:val="none" w:sz="0" w:space="0" w:color="auto"/>
        <w:left w:val="none" w:sz="0" w:space="0" w:color="auto"/>
        <w:bottom w:val="none" w:sz="0" w:space="0" w:color="auto"/>
        <w:right w:val="none" w:sz="0" w:space="0" w:color="auto"/>
      </w:divBdr>
    </w:div>
    <w:div w:id="152208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2235</Characters>
  <Application>Microsoft Office Word</Application>
  <DocSecurity>0</DocSecurity>
  <Lines>58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Burns</dc:creator>
  <cp:keywords/>
  <dc:description/>
  <cp:lastModifiedBy>Betty Burns</cp:lastModifiedBy>
  <cp:revision>2</cp:revision>
  <dcterms:created xsi:type="dcterms:W3CDTF">2019-05-27T20:08:00Z</dcterms:created>
  <dcterms:modified xsi:type="dcterms:W3CDTF">2019-05-27T20:08:00Z</dcterms:modified>
</cp:coreProperties>
</file>