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28FF" w14:textId="7EFD7196" w:rsidR="002D373E" w:rsidRPr="002D373E" w:rsidRDefault="002D373E" w:rsidP="002D373E">
      <w:pPr>
        <w:rPr>
          <w:rFonts w:ascii="Arial" w:hAnsi="Arial" w:cs="Arial"/>
          <w:b/>
          <w:bCs/>
          <w:color w:val="000000" w:themeColor="text1"/>
        </w:rPr>
      </w:pPr>
      <w:r w:rsidRPr="002D373E">
        <w:rPr>
          <w:rFonts w:ascii="Arial" w:hAnsi="Arial" w:cs="Arial"/>
          <w:b/>
          <w:bCs/>
          <w:color w:val="000000" w:themeColor="text1"/>
        </w:rPr>
        <w:t>An example of how to c</w:t>
      </w:r>
      <w:r w:rsidRPr="002D373E">
        <w:rPr>
          <w:rFonts w:ascii="Arial" w:hAnsi="Arial" w:cs="Arial"/>
          <w:b/>
          <w:bCs/>
          <w:color w:val="000000" w:themeColor="text1"/>
        </w:rPr>
        <w:t>reat</w:t>
      </w:r>
      <w:r w:rsidRPr="002D373E">
        <w:rPr>
          <w:rFonts w:ascii="Arial" w:hAnsi="Arial" w:cs="Arial"/>
          <w:b/>
          <w:bCs/>
          <w:color w:val="000000" w:themeColor="text1"/>
        </w:rPr>
        <w:t>e</w:t>
      </w:r>
      <w:r w:rsidRPr="002D373E">
        <w:rPr>
          <w:rFonts w:ascii="Arial" w:hAnsi="Arial" w:cs="Arial"/>
          <w:b/>
          <w:bCs/>
          <w:color w:val="000000" w:themeColor="text1"/>
        </w:rPr>
        <w:t xml:space="preserve"> Reporting Standards by combining Curricular Competencies and Content Headings: English Language Arts Grade 3</w:t>
      </w:r>
    </w:p>
    <w:p w14:paraId="4375BABF" w14:textId="77777777" w:rsidR="002D373E" w:rsidRPr="002D373E" w:rsidRDefault="002D373E" w:rsidP="002D373E">
      <w:pPr>
        <w:rPr>
          <w:rFonts w:ascii="Arial" w:hAnsi="Arial" w:cs="Arial"/>
          <w:color w:val="000000" w:themeColor="text1"/>
        </w:rPr>
      </w:pPr>
    </w:p>
    <w:p w14:paraId="52E1BA0B" w14:textId="77777777" w:rsidR="002D373E" w:rsidRPr="004F2120" w:rsidRDefault="002D373E" w:rsidP="002D373E">
      <w:pPr>
        <w:rPr>
          <w:rFonts w:ascii="Arial" w:hAnsi="Arial" w:cs="Arial"/>
          <w:color w:val="000000" w:themeColor="text1"/>
        </w:rPr>
      </w:pPr>
    </w:p>
    <w:p w14:paraId="38AB1821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</w:t>
      </w:r>
      <w:r w:rsidRPr="004F2120">
        <w:rPr>
          <w:rFonts w:ascii="Arial" w:eastAsia="Times New Roman" w:hAnsi="Arial" w:cs="Arial"/>
          <w:color w:val="000000" w:themeColor="text1"/>
        </w:rPr>
        <w:t>tudent</w:t>
      </w:r>
      <w:r>
        <w:rPr>
          <w:rFonts w:ascii="Arial" w:eastAsia="Times New Roman" w:hAnsi="Arial" w:cs="Arial"/>
          <w:color w:val="000000" w:themeColor="text1"/>
        </w:rPr>
        <w:t xml:space="preserve"> is able to work in a group by using reading, writing, thinking and talking, to understand and connect to </w:t>
      </w:r>
      <w:r w:rsidRPr="004F2120">
        <w:rPr>
          <w:rFonts w:ascii="Arial" w:eastAsia="Times New Roman" w:hAnsi="Arial" w:cs="Arial"/>
          <w:color w:val="000000" w:themeColor="text1"/>
        </w:rPr>
        <w:t>texts</w:t>
      </w:r>
      <w:r>
        <w:rPr>
          <w:rFonts w:ascii="Arial" w:eastAsia="Times New Roman" w:hAnsi="Arial" w:cs="Arial"/>
          <w:color w:val="000000" w:themeColor="text1"/>
        </w:rPr>
        <w:t xml:space="preserve"> (oral, written, visual and digital). </w:t>
      </w:r>
    </w:p>
    <w:p w14:paraId="16C9858E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DEVELOPING</w:t>
      </w:r>
    </w:p>
    <w:p w14:paraId="4C154AB6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</w:p>
    <w:p w14:paraId="67E015CF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</w:t>
      </w:r>
      <w:r w:rsidRPr="004F2120">
        <w:rPr>
          <w:rFonts w:ascii="Arial" w:eastAsia="Times New Roman" w:hAnsi="Arial" w:cs="Arial"/>
          <w:color w:val="000000" w:themeColor="text1"/>
        </w:rPr>
        <w:t>tudent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4F2120">
        <w:rPr>
          <w:rFonts w:ascii="Arial" w:eastAsia="Times New Roman" w:hAnsi="Arial" w:cs="Arial"/>
          <w:color w:val="000000" w:themeColor="text1"/>
        </w:rPr>
        <w:t>ind</w:t>
      </w:r>
      <w:r>
        <w:rPr>
          <w:rFonts w:ascii="Arial" w:eastAsia="Times New Roman" w:hAnsi="Arial" w:cs="Arial"/>
          <w:color w:val="000000" w:themeColor="text1"/>
        </w:rPr>
        <w:t>ependently</w:t>
      </w:r>
      <w:r w:rsidRPr="001E3756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reads, listens to, and looks at different </w:t>
      </w:r>
      <w:r w:rsidRPr="004F2120">
        <w:rPr>
          <w:rFonts w:ascii="Arial" w:eastAsia="Times New Roman" w:hAnsi="Arial" w:cs="Arial"/>
          <w:color w:val="000000" w:themeColor="text1"/>
        </w:rPr>
        <w:t>texts</w:t>
      </w:r>
      <w:r>
        <w:rPr>
          <w:rFonts w:ascii="Arial" w:eastAsia="Times New Roman" w:hAnsi="Arial" w:cs="Arial"/>
          <w:color w:val="000000" w:themeColor="text1"/>
        </w:rPr>
        <w:t xml:space="preserve"> (oral, written, visual and digital) to understand and make connections to stories.</w:t>
      </w:r>
    </w:p>
    <w:p w14:paraId="1AB1A368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DEVELOPING</w:t>
      </w:r>
    </w:p>
    <w:p w14:paraId="2BD69444" w14:textId="77777777" w:rsidR="002D373E" w:rsidRDefault="002D373E" w:rsidP="002D373E"/>
    <w:p w14:paraId="6202B31E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</w:t>
      </w:r>
      <w:r w:rsidRPr="004F2120">
        <w:rPr>
          <w:rFonts w:ascii="Arial" w:eastAsia="Times New Roman" w:hAnsi="Arial" w:cs="Arial"/>
          <w:color w:val="000000" w:themeColor="text1"/>
        </w:rPr>
        <w:t>tudent</w:t>
      </w:r>
      <w:r>
        <w:rPr>
          <w:rFonts w:ascii="Arial" w:eastAsia="Times New Roman" w:hAnsi="Arial" w:cs="Arial"/>
          <w:color w:val="000000" w:themeColor="text1"/>
        </w:rPr>
        <w:t xml:space="preserve"> uses correct oral and written language, such as tone or spelling, when speaking, speaking, and showing their thinking.</w:t>
      </w:r>
    </w:p>
    <w:p w14:paraId="1C9E6B81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PROFICIENT</w:t>
      </w:r>
    </w:p>
    <w:p w14:paraId="048EF308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</w:p>
    <w:p w14:paraId="7B0E3219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</w:t>
      </w:r>
      <w:r w:rsidRPr="004F2120">
        <w:rPr>
          <w:rFonts w:ascii="Arial" w:eastAsia="Times New Roman" w:hAnsi="Arial" w:cs="Arial"/>
          <w:color w:val="000000" w:themeColor="text1"/>
        </w:rPr>
        <w:t>tudent</w:t>
      </w:r>
      <w:r>
        <w:rPr>
          <w:rFonts w:ascii="Arial" w:eastAsia="Times New Roman" w:hAnsi="Arial" w:cs="Arial"/>
          <w:color w:val="000000" w:themeColor="text1"/>
        </w:rPr>
        <w:t xml:space="preserve"> creates stories and other text through writing, speaking, and demonstrating.</w:t>
      </w:r>
    </w:p>
    <w:p w14:paraId="6AA4F220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DEVELOPING</w:t>
      </w:r>
    </w:p>
    <w:p w14:paraId="54E99801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</w:p>
    <w:p w14:paraId="20794B29" w14:textId="77777777" w:rsidR="002D373E" w:rsidRDefault="002D373E" w:rsidP="002D373E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Overall: DEVELOPING</w:t>
      </w:r>
    </w:p>
    <w:p w14:paraId="684533D7" w14:textId="77777777" w:rsidR="002D373E" w:rsidRDefault="002D373E" w:rsidP="002D373E"/>
    <w:p w14:paraId="762365F5" w14:textId="77777777" w:rsidR="00891F5F" w:rsidRDefault="002D373E"/>
    <w:sectPr w:rsidR="00891F5F" w:rsidSect="0040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3E"/>
    <w:rsid w:val="00293A79"/>
    <w:rsid w:val="002D373E"/>
    <w:rsid w:val="0040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82058"/>
  <w15:chartTrackingRefBased/>
  <w15:docId w15:val="{72881E03-7A6D-AF49-9779-928F611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618</Characters>
  <Application>Microsoft Office Word</Application>
  <DocSecurity>0</DocSecurity>
  <Lines>19</Lines>
  <Paragraphs>10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McDiarmid</dc:creator>
  <cp:keywords/>
  <dc:description/>
  <cp:lastModifiedBy>Denise McDiarmid</cp:lastModifiedBy>
  <cp:revision>1</cp:revision>
  <dcterms:created xsi:type="dcterms:W3CDTF">2020-05-13T16:52:00Z</dcterms:created>
  <dcterms:modified xsi:type="dcterms:W3CDTF">2020-05-13T17:01:00Z</dcterms:modified>
</cp:coreProperties>
</file>